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004E6" w14:textId="34F03131" w:rsidR="000146A6" w:rsidRPr="000A466E" w:rsidRDefault="000A466E" w:rsidP="000A466E">
      <w:pPr>
        <w:jc w:val="center"/>
        <w:rPr>
          <w:b/>
          <w:bCs/>
        </w:rPr>
      </w:pPr>
      <w:r w:rsidRPr="000A466E">
        <w:rPr>
          <w:b/>
          <w:bCs/>
        </w:rPr>
        <w:t>March 15, 2023 (Melissa Burek)</w:t>
      </w:r>
    </w:p>
    <w:p w14:paraId="34B63D81" w14:textId="7B1C4C1E" w:rsidR="000A466E" w:rsidRPr="000A466E" w:rsidRDefault="000A466E" w:rsidP="000A466E">
      <w:pPr>
        <w:jc w:val="center"/>
        <w:rPr>
          <w:b/>
          <w:bCs/>
        </w:rPr>
      </w:pPr>
      <w:r w:rsidRPr="000A466E">
        <w:rPr>
          <w:b/>
          <w:bCs/>
        </w:rPr>
        <w:t>MCJA Mid-Year Meeting</w:t>
      </w:r>
    </w:p>
    <w:p w14:paraId="471B8E56" w14:textId="77777777" w:rsidR="000A466E" w:rsidRDefault="000A466E"/>
    <w:p w14:paraId="6637A40C" w14:textId="75398898" w:rsidR="000A466E" w:rsidRDefault="000A466E">
      <w:r>
        <w:t xml:space="preserve">Call to order 5 pm; 11 in attendance. </w:t>
      </w:r>
    </w:p>
    <w:p w14:paraId="3FC4903B" w14:textId="77777777" w:rsidR="000A466E" w:rsidRDefault="000A466E"/>
    <w:p w14:paraId="4717EC4E" w14:textId="26601615" w:rsidR="000A466E" w:rsidRDefault="000A466E">
      <w:r>
        <w:rPr>
          <w:b/>
          <w:bCs/>
        </w:rPr>
        <w:t xml:space="preserve">Items of Discussion: </w:t>
      </w:r>
    </w:p>
    <w:p w14:paraId="4A60E2CF" w14:textId="77777777" w:rsidR="000A466E" w:rsidRDefault="000A466E"/>
    <w:p w14:paraId="3ED1C88F" w14:textId="77777777" w:rsidR="000A466E" w:rsidRDefault="000A466E">
      <w:r>
        <w:t xml:space="preserve">2023 Annual meeting – </w:t>
      </w:r>
    </w:p>
    <w:p w14:paraId="78840A2E" w14:textId="77777777" w:rsidR="000A466E" w:rsidRDefault="000A466E" w:rsidP="000A466E">
      <w:pPr>
        <w:ind w:firstLine="720"/>
      </w:pPr>
      <w:r>
        <w:t xml:space="preserve">September 28 – 29; at Hilton Garden Inn. Prices set at $256 and $266 for rooms. </w:t>
      </w:r>
    </w:p>
    <w:p w14:paraId="76DC6A57" w14:textId="77777777" w:rsidR="000A466E" w:rsidRDefault="000A466E" w:rsidP="000A466E">
      <w:pPr>
        <w:ind w:firstLine="720"/>
      </w:pPr>
    </w:p>
    <w:p w14:paraId="0A5C8B47" w14:textId="1107EFB7" w:rsidR="000A466E" w:rsidRDefault="000A466E" w:rsidP="000A466E">
      <w:pPr>
        <w:ind w:firstLine="720"/>
      </w:pPr>
      <w:r>
        <w:t xml:space="preserve">Theme established, “Pursuing Fairness and Effectiveness in the Justice System” with Dr. Ebony </w:t>
      </w:r>
      <w:proofErr w:type="spellStart"/>
      <w:r>
        <w:t>Ruhland</w:t>
      </w:r>
      <w:proofErr w:type="spellEnd"/>
      <w:r>
        <w:t xml:space="preserve"> as keynote speaker. </w:t>
      </w:r>
    </w:p>
    <w:p w14:paraId="6F7D7AD0" w14:textId="4D8C0009" w:rsidR="000A466E" w:rsidRDefault="000A466E">
      <w:r>
        <w:tab/>
        <w:t xml:space="preserve">Abstract deadline of July 15, 2023; David White is current program chair. </w:t>
      </w:r>
    </w:p>
    <w:p w14:paraId="4980ED4D" w14:textId="77777777" w:rsidR="000A466E" w:rsidRDefault="000A466E"/>
    <w:p w14:paraId="4A18274B" w14:textId="4F842049" w:rsidR="000A466E" w:rsidRDefault="000A466E" w:rsidP="000A466E">
      <w:pPr>
        <w:ind w:firstLine="720"/>
      </w:pPr>
      <w:r>
        <w:t>Professional Development Panels – Cory Haberman spearheading; accepting ideas</w:t>
      </w:r>
    </w:p>
    <w:p w14:paraId="72B5E80D" w14:textId="77777777" w:rsidR="000A466E" w:rsidRDefault="000A466E" w:rsidP="000A466E">
      <w:pPr>
        <w:ind w:firstLine="720"/>
      </w:pPr>
    </w:p>
    <w:p w14:paraId="181947B0" w14:textId="27C66913" w:rsidR="000A466E" w:rsidRDefault="000A466E" w:rsidP="000A466E">
      <w:pPr>
        <w:ind w:firstLine="720"/>
      </w:pPr>
      <w:r>
        <w:t>Award nominations due July 15</w:t>
      </w:r>
    </w:p>
    <w:p w14:paraId="4E91287C" w14:textId="77777777" w:rsidR="000A466E" w:rsidRDefault="000A466E" w:rsidP="000A466E">
      <w:pPr>
        <w:ind w:firstLine="720"/>
      </w:pPr>
    </w:p>
    <w:p w14:paraId="51C4B2C5" w14:textId="3A212285" w:rsidR="000A466E" w:rsidRDefault="000A466E" w:rsidP="000A466E">
      <w:pPr>
        <w:ind w:firstLine="720"/>
      </w:pPr>
      <w:r>
        <w:t>Projectors under review for brightness; looking for exchange/ideas</w:t>
      </w:r>
    </w:p>
    <w:p w14:paraId="7359FAB9" w14:textId="77777777" w:rsidR="000A466E" w:rsidRDefault="000A466E" w:rsidP="000A466E">
      <w:pPr>
        <w:ind w:firstLine="720"/>
      </w:pPr>
    </w:p>
    <w:p w14:paraId="0716E99B" w14:textId="4D0002E7" w:rsidR="000A466E" w:rsidRDefault="000A466E" w:rsidP="000A466E">
      <w:pPr>
        <w:ind w:firstLine="720"/>
      </w:pPr>
      <w:r>
        <w:t xml:space="preserve">More clarity in poster display/space; considering flow and accessibility. More of a map would be </w:t>
      </w:r>
      <w:proofErr w:type="gramStart"/>
      <w:r>
        <w:t>useful;</w:t>
      </w:r>
      <w:proofErr w:type="gramEnd"/>
      <w:r>
        <w:t xml:space="preserve"> types of posters divided (e.g. student only/faculty?); Looking to move into the larger conference room for display. Buy command strips for securing to wall. </w:t>
      </w:r>
    </w:p>
    <w:p w14:paraId="76B6659F" w14:textId="77777777" w:rsidR="000A466E" w:rsidRDefault="000A466E" w:rsidP="000A466E"/>
    <w:p w14:paraId="26B0B4A8" w14:textId="14A533DE" w:rsidR="000A466E" w:rsidRDefault="000A466E" w:rsidP="000A466E">
      <w:r>
        <w:t>Hilton Garden Inn Contract –</w:t>
      </w:r>
    </w:p>
    <w:p w14:paraId="7CD23649" w14:textId="2557DBB3" w:rsidR="000A466E" w:rsidRDefault="000A466E" w:rsidP="000A466E">
      <w:r>
        <w:tab/>
        <w:t>Up for renewal/expiration this year. Committee looking into options</w:t>
      </w:r>
    </w:p>
    <w:p w14:paraId="6EE38FAA" w14:textId="0206D31E" w:rsidR="000A466E" w:rsidRDefault="000A466E" w:rsidP="000A466E">
      <w:r>
        <w:tab/>
        <w:t xml:space="preserve">Looking at blocks; rates? </w:t>
      </w:r>
    </w:p>
    <w:p w14:paraId="0ACC81DA" w14:textId="77777777" w:rsidR="000A466E" w:rsidRDefault="000A466E" w:rsidP="000A466E"/>
    <w:p w14:paraId="6DB9EC41" w14:textId="368EF73F" w:rsidR="000A466E" w:rsidRDefault="000A466E" w:rsidP="000A466E">
      <w:r>
        <w:t xml:space="preserve">Budgeting – </w:t>
      </w:r>
    </w:p>
    <w:p w14:paraId="72FC88D0" w14:textId="6870E6A1" w:rsidR="000A466E" w:rsidRDefault="000A466E" w:rsidP="000A466E">
      <w:r>
        <w:tab/>
        <w:t>Editor; payment; itemized should be more prominent</w:t>
      </w:r>
    </w:p>
    <w:p w14:paraId="6C07EE4D" w14:textId="77777777" w:rsidR="000A466E" w:rsidRDefault="000A466E" w:rsidP="000A466E"/>
    <w:p w14:paraId="55839A71" w14:textId="003D919A" w:rsidR="000A466E" w:rsidRDefault="000A466E" w:rsidP="000A466E">
      <w:r>
        <w:t xml:space="preserve">Student Travel Scholarship committee meeting; will be making recommendation to board with goal and update to constitutional amendment. </w:t>
      </w:r>
    </w:p>
    <w:p w14:paraId="78AB8916" w14:textId="1C6B897E" w:rsidR="000A466E" w:rsidRDefault="000A466E" w:rsidP="000A466E">
      <w:r>
        <w:tab/>
        <w:t xml:space="preserve">Suggestion to make the criteria very specific for applicants and keep focused. </w:t>
      </w:r>
    </w:p>
    <w:p w14:paraId="0FC48589" w14:textId="1E0BAAE5" w:rsidR="000A466E" w:rsidRDefault="000A466E" w:rsidP="000A466E">
      <w:r>
        <w:tab/>
        <w:t>Need to double check accounts/amounts</w:t>
      </w:r>
    </w:p>
    <w:p w14:paraId="00B99192" w14:textId="77777777" w:rsidR="000A466E" w:rsidRDefault="000A466E" w:rsidP="000A466E"/>
    <w:p w14:paraId="5A652B3F" w14:textId="7D274FD3" w:rsidR="000A466E" w:rsidRDefault="000A466E" w:rsidP="000A466E">
      <w:r>
        <w:t>Elections this summer for 2</w:t>
      </w:r>
      <w:r w:rsidRPr="000A466E">
        <w:rPr>
          <w:vertAlign w:val="superscript"/>
        </w:rPr>
        <w:t>nd</w:t>
      </w:r>
      <w:r>
        <w:t xml:space="preserve"> VP; historically have not been able to have unopposed candidates for the election. This results in soliciting people for the sake of running. </w:t>
      </w:r>
    </w:p>
    <w:p w14:paraId="55D8BB5B" w14:textId="77777777" w:rsidR="000A466E" w:rsidRDefault="000A466E" w:rsidP="000A466E"/>
    <w:p w14:paraId="4F1A179E" w14:textId="02189731" w:rsidR="000A466E" w:rsidRDefault="000A466E" w:rsidP="000A466E">
      <w:r>
        <w:t>Treasurer, Journal reports</w:t>
      </w:r>
    </w:p>
    <w:p w14:paraId="2A9F02C5" w14:textId="77777777" w:rsidR="000A466E" w:rsidRDefault="000A466E" w:rsidP="000A466E"/>
    <w:p w14:paraId="1BAB8AF1" w14:textId="1C7F93F2" w:rsidR="000A466E" w:rsidRPr="000A466E" w:rsidRDefault="000A466E" w:rsidP="000A466E">
      <w:r>
        <w:t>JCJ editor selected – Jennifer Peck</w:t>
      </w:r>
    </w:p>
    <w:sectPr w:rsidR="000A466E" w:rsidRPr="000A4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ø=”µ'3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6E"/>
    <w:rsid w:val="000146A6"/>
    <w:rsid w:val="000A466E"/>
    <w:rsid w:val="00474CD5"/>
    <w:rsid w:val="00AB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D7B049"/>
  <w15:chartTrackingRefBased/>
  <w15:docId w15:val="{112B3643-1604-EE40-94FB-E8F510CE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ø=”µ'3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6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6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6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6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6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6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6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66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66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66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6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6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6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66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6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6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6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6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6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6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6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Pleggenkuhle, Breanne R</dc:creator>
  <cp:keywords/>
  <dc:description/>
  <cp:lastModifiedBy>Pleggenkuhle, Breanne R</cp:lastModifiedBy>
  <cp:revision>1</cp:revision>
  <dcterms:created xsi:type="dcterms:W3CDTF">2024-08-06T15:32:00Z</dcterms:created>
  <dcterms:modified xsi:type="dcterms:W3CDTF">2024-08-06T15:40:00Z</dcterms:modified>
</cp:coreProperties>
</file>