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829" w:rsidRPr="00946829" w:rsidRDefault="00946829" w:rsidP="00946829">
      <w:pPr>
        <w:spacing w:after="0" w:line="240" w:lineRule="auto"/>
        <w:jc w:val="center"/>
        <w:rPr>
          <w:b/>
        </w:rPr>
      </w:pPr>
      <w:r w:rsidRPr="00946829">
        <w:rPr>
          <w:b/>
        </w:rPr>
        <w:t xml:space="preserve">Academy of Criminal Justice Sciences </w:t>
      </w:r>
    </w:p>
    <w:p w:rsidR="00946829" w:rsidRPr="00946829" w:rsidRDefault="00946829" w:rsidP="00946829">
      <w:pPr>
        <w:spacing w:after="0" w:line="240" w:lineRule="auto"/>
        <w:jc w:val="center"/>
        <w:rPr>
          <w:b/>
        </w:rPr>
      </w:pPr>
      <w:r w:rsidRPr="00946829">
        <w:rPr>
          <w:b/>
        </w:rPr>
        <w:t xml:space="preserve">Midwestern Criminal Justice Association </w:t>
      </w:r>
    </w:p>
    <w:p w:rsidR="00946829" w:rsidRPr="00946829" w:rsidRDefault="00946829" w:rsidP="00946829">
      <w:pPr>
        <w:spacing w:after="0" w:line="240" w:lineRule="auto"/>
        <w:jc w:val="center"/>
        <w:rPr>
          <w:b/>
        </w:rPr>
      </w:pPr>
      <w:r w:rsidRPr="00946829">
        <w:rPr>
          <w:b/>
        </w:rPr>
        <w:t xml:space="preserve">Midwest Region Executive Board Meeting </w:t>
      </w:r>
    </w:p>
    <w:p w:rsidR="00946829" w:rsidRPr="00946829" w:rsidRDefault="00946829" w:rsidP="00946829">
      <w:pPr>
        <w:spacing w:after="0" w:line="240" w:lineRule="auto"/>
        <w:jc w:val="center"/>
        <w:rPr>
          <w:b/>
        </w:rPr>
      </w:pPr>
      <w:r w:rsidRPr="00946829">
        <w:rPr>
          <w:b/>
        </w:rPr>
        <w:t xml:space="preserve">Wednesday, February 19, 2014 </w:t>
      </w:r>
    </w:p>
    <w:p w:rsidR="00946829" w:rsidRDefault="00946829" w:rsidP="00946829">
      <w:pPr>
        <w:spacing w:after="0" w:line="240" w:lineRule="auto"/>
        <w:jc w:val="center"/>
        <w:rPr>
          <w:b/>
        </w:rPr>
      </w:pPr>
      <w:r w:rsidRPr="00946829">
        <w:rPr>
          <w:b/>
        </w:rPr>
        <w:t xml:space="preserve">9:30 AM – 10:45 AM </w:t>
      </w:r>
    </w:p>
    <w:p w:rsidR="00946829" w:rsidRDefault="00946829" w:rsidP="00946829">
      <w:pPr>
        <w:spacing w:after="0" w:line="240" w:lineRule="auto"/>
        <w:jc w:val="center"/>
        <w:rPr>
          <w:b/>
        </w:rPr>
      </w:pPr>
    </w:p>
    <w:p w:rsidR="00675890" w:rsidRDefault="00BB35B8" w:rsidP="00946829">
      <w:pPr>
        <w:spacing w:after="0" w:line="240" w:lineRule="auto"/>
      </w:pPr>
      <w:r w:rsidRPr="00BB35B8">
        <w:rPr>
          <w:b/>
        </w:rPr>
        <w:t xml:space="preserve">Attendance: </w:t>
      </w:r>
      <w:r>
        <w:t>Victoria Beck, 1</w:t>
      </w:r>
      <w:r w:rsidRPr="00232C7F">
        <w:rPr>
          <w:vertAlign w:val="superscript"/>
        </w:rPr>
        <w:t>st</w:t>
      </w:r>
      <w:r>
        <w:t xml:space="preserve"> Vice President; Joseph Ferrandino, 2</w:t>
      </w:r>
      <w:r w:rsidRPr="00BB35B8">
        <w:rPr>
          <w:vertAlign w:val="superscript"/>
        </w:rPr>
        <w:t>nd</w:t>
      </w:r>
      <w:r w:rsidR="00FC64D8">
        <w:t xml:space="preserve"> Vice President;</w:t>
      </w:r>
      <w:r>
        <w:t xml:space="preserve"> Jeffrey Bumgarner, Treasu</w:t>
      </w:r>
      <w:r w:rsidR="00FC64D8">
        <w:t>rer; Kimberly Dodson, Secretary;</w:t>
      </w:r>
      <w:r>
        <w:t xml:space="preserve"> Michael Leiber, Edi</w:t>
      </w:r>
      <w:r w:rsidR="00FC64D8">
        <w:t>tor, Journal of Crime &amp; Justice;</w:t>
      </w:r>
      <w:r w:rsidR="00675890">
        <w:t xml:space="preserve"> Jennifer Peck, Assistant Managing Editor (Outgoi</w:t>
      </w:r>
      <w:r w:rsidR="00FC64D8">
        <w:t>ng), Journal of Crime &amp; Justice;</w:t>
      </w:r>
      <w:r w:rsidR="00675890">
        <w:t xml:space="preserve"> Maude Beaudry-Cyr, Assistant Managing Editor (Incoming), Journal of Crime &amp; Justice. </w:t>
      </w:r>
      <w:r w:rsidR="00FC64D8">
        <w:t xml:space="preserve"> </w:t>
      </w:r>
    </w:p>
    <w:p w:rsidR="00BB1252" w:rsidRDefault="00BB1252" w:rsidP="00946829">
      <w:pPr>
        <w:spacing w:after="0" w:line="240" w:lineRule="auto"/>
      </w:pPr>
    </w:p>
    <w:p w:rsidR="00675890" w:rsidRDefault="00EF1ADC" w:rsidP="00946829">
      <w:pPr>
        <w:spacing w:after="0" w:line="240" w:lineRule="auto"/>
      </w:pPr>
      <w:r>
        <w:t xml:space="preserve">The meeting was called to order at 9:35 AM. </w:t>
      </w:r>
    </w:p>
    <w:p w:rsidR="00E36687" w:rsidRDefault="00E36687" w:rsidP="00946829">
      <w:pPr>
        <w:spacing w:after="0" w:line="240" w:lineRule="auto"/>
      </w:pPr>
    </w:p>
    <w:p w:rsidR="009F4E31" w:rsidRDefault="00E36687" w:rsidP="00946829">
      <w:pPr>
        <w:spacing w:after="0" w:line="240" w:lineRule="auto"/>
      </w:pPr>
      <w:r>
        <w:t xml:space="preserve">Jeff opened the meeting with the treasurer’s report. </w:t>
      </w:r>
      <w:r w:rsidR="009F4E31">
        <w:t xml:space="preserve">Jeff stated that MCJA had more income than outgo for the year. He also mentioned the Edward Jones Funds and noted they are not currently drawing any interest. He suggested that the Board think about what we could do with these funds to draw interest. </w:t>
      </w:r>
    </w:p>
    <w:p w:rsidR="009F4E31" w:rsidRDefault="009F4E31" w:rsidP="00946829">
      <w:pPr>
        <w:spacing w:after="0" w:line="240" w:lineRule="auto"/>
      </w:pPr>
    </w:p>
    <w:p w:rsidR="009F4E31" w:rsidRDefault="009F4E31" w:rsidP="00946829">
      <w:pPr>
        <w:spacing w:after="0" w:line="240" w:lineRule="auto"/>
      </w:pPr>
      <w:r>
        <w:t xml:space="preserve">Jeff stated that he keeps an update member list because he is responsible for tracking membership dues. He said he would make sure to share the updated list with Kim so she could create an up-to-date listserv. </w:t>
      </w:r>
    </w:p>
    <w:p w:rsidR="009F4E31" w:rsidRDefault="009F4E31" w:rsidP="00946829">
      <w:pPr>
        <w:spacing w:after="0" w:line="240" w:lineRule="auto"/>
      </w:pPr>
    </w:p>
    <w:p w:rsidR="009F4E31" w:rsidRDefault="00FF0901" w:rsidP="00946829">
      <w:pPr>
        <w:spacing w:after="0" w:line="240" w:lineRule="auto"/>
      </w:pPr>
      <w:r>
        <w:t xml:space="preserve">The Board discussed ways to increase the visibility of the region, increase membership, and participation in the annual conference. </w:t>
      </w:r>
    </w:p>
    <w:p w:rsidR="002C1CBE" w:rsidRDefault="002C1CBE" w:rsidP="00946829">
      <w:pPr>
        <w:spacing w:after="0" w:line="240" w:lineRule="auto"/>
      </w:pPr>
    </w:p>
    <w:p w:rsidR="002C1CBE" w:rsidRDefault="002C1CBE" w:rsidP="00946829">
      <w:pPr>
        <w:spacing w:after="0" w:line="240" w:lineRule="auto"/>
      </w:pPr>
      <w:r>
        <w:t xml:space="preserve">Mike suggested that we send emails to community college and university departmental chairs to encourage conference participation. Mike also suggested increasing our presence through social media. </w:t>
      </w:r>
      <w:r w:rsidR="007C64F8">
        <w:t>In addition</w:t>
      </w:r>
      <w:r w:rsidR="00FF2C05">
        <w:t>,</w:t>
      </w:r>
      <w:r w:rsidR="007C64F8">
        <w:t xml:space="preserve"> Mike suggested that MCJA might hos</w:t>
      </w:r>
      <w:r w:rsidR="00FF2C05">
        <w:t>t</w:t>
      </w:r>
      <w:r w:rsidR="007C64F8">
        <w:t xml:space="preserve"> a student dinner the night before the start of the conference. </w:t>
      </w:r>
    </w:p>
    <w:p w:rsidR="007C64F8" w:rsidRDefault="007C64F8" w:rsidP="00946829">
      <w:pPr>
        <w:spacing w:after="0" w:line="240" w:lineRule="auto"/>
      </w:pPr>
    </w:p>
    <w:p w:rsidR="007C64F8" w:rsidRDefault="007C64F8" w:rsidP="00946829">
      <w:pPr>
        <w:spacing w:after="0" w:line="240" w:lineRule="auto"/>
      </w:pPr>
      <w:r>
        <w:t>Vicky suggested that we might explore hosting poster presentations for undergraduate and graduate students. There was some discussion about the logistics of hosting poster presentation</w:t>
      </w:r>
      <w:r w:rsidR="0063677B">
        <w:t>s</w:t>
      </w:r>
      <w:r>
        <w:t xml:space="preserve"> including the need for </w:t>
      </w:r>
      <w:r w:rsidR="005841CD">
        <w:t>easels. Joe stated that Office D</w:t>
      </w:r>
      <w:r>
        <w:t xml:space="preserve">epot might be a resource for easels. </w:t>
      </w:r>
      <w:r w:rsidR="00ED6DA6">
        <w:t xml:space="preserve">Vicky and Joe offered to work together on adding the poster presentations to the upcoming conference. </w:t>
      </w:r>
    </w:p>
    <w:p w:rsidR="00ED6DA6" w:rsidRDefault="00ED6DA6" w:rsidP="00946829">
      <w:pPr>
        <w:spacing w:after="0" w:line="240" w:lineRule="auto"/>
      </w:pPr>
    </w:p>
    <w:p w:rsidR="00ED6DA6" w:rsidRDefault="00E1559B" w:rsidP="00946829">
      <w:pPr>
        <w:spacing w:after="0" w:line="240" w:lineRule="auto"/>
      </w:pPr>
      <w:r>
        <w:t xml:space="preserve">Kim offered to email Justin Patchin about the MCJA webpage to ask him if he would like to continue as the webmaster or whether he would be willing to turn those duties cover to </w:t>
      </w:r>
      <w:r w:rsidR="005841CD">
        <w:t xml:space="preserve">her and </w:t>
      </w:r>
      <w:r>
        <w:t xml:space="preserve">some </w:t>
      </w:r>
      <w:r w:rsidR="005841CD">
        <w:t xml:space="preserve">of her </w:t>
      </w:r>
      <w:r>
        <w:t xml:space="preserve">graduate students.  </w:t>
      </w:r>
    </w:p>
    <w:p w:rsidR="00E1559B" w:rsidRDefault="00E1559B" w:rsidP="00946829">
      <w:pPr>
        <w:spacing w:after="0" w:line="240" w:lineRule="auto"/>
      </w:pPr>
    </w:p>
    <w:p w:rsidR="00E1559B" w:rsidRDefault="00E1559B" w:rsidP="00946829">
      <w:pPr>
        <w:spacing w:after="0" w:line="240" w:lineRule="auto"/>
      </w:pPr>
      <w:r>
        <w:t xml:space="preserve">Jeff made a motion that the Board authorize $300.00 in compensation for the webmaster services/social media. Vicky seconded the motion. The motion passed unanimously. Jeff also made a motion for Kim to serve as the point person for all media services. Mike seconded the motion. The motion passed unanimously.  </w:t>
      </w:r>
    </w:p>
    <w:p w:rsidR="002C1CBE" w:rsidRDefault="002C1CBE" w:rsidP="00946829">
      <w:pPr>
        <w:spacing w:after="0" w:line="240" w:lineRule="auto"/>
      </w:pPr>
    </w:p>
    <w:p w:rsidR="005209DA" w:rsidRDefault="005209DA" w:rsidP="00946829">
      <w:pPr>
        <w:spacing w:after="0" w:line="240" w:lineRule="auto"/>
      </w:pPr>
      <w:r>
        <w:t xml:space="preserve">The Board discussed the upcoming MCJA conference scheduled for September 25-27, 2014 in Chicago, Illinois. </w:t>
      </w:r>
    </w:p>
    <w:p w:rsidR="005209DA" w:rsidRDefault="005209DA" w:rsidP="00946829">
      <w:pPr>
        <w:spacing w:after="0" w:line="240" w:lineRule="auto"/>
      </w:pPr>
      <w:r>
        <w:lastRenderedPageBreak/>
        <w:t>Vicky suggested that Mike might identify a “best article” from the Journal of Crime &amp; Justice. Mike stated he could reach out to other editors to find out their criteria. Articles from special issues could be included as potential best articles. The author(s) of the article would receive a plague that Mike would present. Vicky made a motion to approve the best article award for the Journal of Crime &amp; Justice . Jeff seconded the motion. The motion was passed unanimously.</w:t>
      </w:r>
    </w:p>
    <w:p w:rsidR="005209DA" w:rsidRDefault="005209DA" w:rsidP="00946829">
      <w:pPr>
        <w:spacing w:after="0" w:line="240" w:lineRule="auto"/>
      </w:pPr>
    </w:p>
    <w:p w:rsidR="00174A65" w:rsidRDefault="005209DA" w:rsidP="00946829">
      <w:pPr>
        <w:spacing w:after="0" w:line="240" w:lineRule="auto"/>
      </w:pPr>
      <w:r>
        <w:t xml:space="preserve">There was a discussion of the Tom Castellanos Award (for service to MCJA). Jeff indicated that the service award could </w:t>
      </w:r>
      <w:r w:rsidR="00F87055">
        <w:t xml:space="preserve">go to a past president of MCJA or anyone who has made a significant contribution to serving MCJA. </w:t>
      </w:r>
    </w:p>
    <w:p w:rsidR="00174A65" w:rsidRDefault="00174A65" w:rsidP="00946829">
      <w:pPr>
        <w:spacing w:after="0" w:line="240" w:lineRule="auto"/>
      </w:pPr>
    </w:p>
    <w:p w:rsidR="00174A65" w:rsidRDefault="00174A65" w:rsidP="00946829">
      <w:pPr>
        <w:spacing w:after="0" w:line="240" w:lineRule="auto"/>
      </w:pPr>
      <w:r>
        <w:t xml:space="preserve">Vicky mentioned the creation of the MCJA dropbox so that documents could be shared among the Board. She also stated that the documents we used for last year’s conference would be located there to assist with the preparation of this year’s conference. </w:t>
      </w:r>
    </w:p>
    <w:p w:rsidR="00174A65" w:rsidRDefault="00174A65" w:rsidP="00946829">
      <w:pPr>
        <w:spacing w:after="0" w:line="240" w:lineRule="auto"/>
      </w:pPr>
    </w:p>
    <w:p w:rsidR="005209DA" w:rsidRDefault="003F2EE7" w:rsidP="00946829">
      <w:pPr>
        <w:spacing w:after="0" w:line="240" w:lineRule="auto"/>
      </w:pPr>
      <w:r>
        <w:t>The Board also discussed the current $1000.00 stipend paid to the Journal of Crime &amp; Justice. Jeff made a motion to increase the stipe</w:t>
      </w:r>
      <w:r w:rsidR="003A6FAD">
        <w:t xml:space="preserve">nd from $1000.00 to $2000.00, which would </w:t>
      </w:r>
      <w:r>
        <w:t xml:space="preserve">increase the editorial resources available to the editor and assistant managing editor. Vicky seconded the motion. The motion passed unanimously. </w:t>
      </w:r>
    </w:p>
    <w:p w:rsidR="003F2EE7" w:rsidRDefault="003F2EE7" w:rsidP="00946829">
      <w:pPr>
        <w:spacing w:after="0" w:line="240" w:lineRule="auto"/>
      </w:pPr>
    </w:p>
    <w:p w:rsidR="007C64F8" w:rsidRDefault="003F2EE7" w:rsidP="00946829">
      <w:pPr>
        <w:spacing w:after="0" w:line="240" w:lineRule="auto"/>
      </w:pPr>
      <w:r>
        <w:t xml:space="preserve">Mike presented the Journal of Crime &amp; Justice editor’s report (see attached copy). </w:t>
      </w:r>
      <w:r w:rsidR="00424E7B">
        <w:t xml:space="preserve">Mike stated there had been a drop in the number of submissions to the journal from 2013 to 2014 at the time of the report. </w:t>
      </w:r>
      <w:r w:rsidR="005B24F0">
        <w:t xml:space="preserve">However, several articles were in the pipeline to be published. </w:t>
      </w:r>
      <w:r w:rsidR="00424E7B">
        <w:t xml:space="preserve">He also pointed out that the rejection rate was higher in comparing the 2013 and 2014 editor’s reports. </w:t>
      </w:r>
      <w:r w:rsidR="00520A0D">
        <w:t xml:space="preserve"> He did note that the average turnaround time for time increased slightly from 18 says to 21 days. </w:t>
      </w:r>
      <w:bookmarkStart w:id="0" w:name="_GoBack"/>
      <w:bookmarkEnd w:id="0"/>
    </w:p>
    <w:p w:rsidR="00874460" w:rsidRDefault="00874460" w:rsidP="00946829">
      <w:pPr>
        <w:spacing w:after="0" w:line="240" w:lineRule="auto"/>
      </w:pPr>
    </w:p>
    <w:p w:rsidR="00874460" w:rsidRDefault="00874460" w:rsidP="00946829">
      <w:pPr>
        <w:spacing w:after="0" w:line="240" w:lineRule="auto"/>
      </w:pPr>
      <w:r>
        <w:t xml:space="preserve">The meeting was adjourned at 10:45 AM. </w:t>
      </w:r>
    </w:p>
    <w:p w:rsidR="00BB1252" w:rsidRPr="00BB35B8" w:rsidRDefault="00BB1252" w:rsidP="00946829">
      <w:pPr>
        <w:spacing w:after="0" w:line="240" w:lineRule="auto"/>
        <w:rPr>
          <w:b/>
        </w:rPr>
      </w:pPr>
    </w:p>
    <w:p w:rsidR="00946829" w:rsidRDefault="00946829" w:rsidP="00946829">
      <w:pPr>
        <w:jc w:val="center"/>
      </w:pPr>
      <w:r>
        <w:t xml:space="preserve"> </w:t>
      </w:r>
    </w:p>
    <w:sectPr w:rsidR="0094682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DD0" w:rsidRDefault="00786DD0" w:rsidP="00786DD0">
      <w:pPr>
        <w:spacing w:after="0" w:line="240" w:lineRule="auto"/>
      </w:pPr>
      <w:r>
        <w:separator/>
      </w:r>
    </w:p>
  </w:endnote>
  <w:endnote w:type="continuationSeparator" w:id="0">
    <w:p w:rsidR="00786DD0" w:rsidRDefault="00786DD0" w:rsidP="0078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609313"/>
      <w:docPartObj>
        <w:docPartGallery w:val="Page Numbers (Bottom of Page)"/>
        <w:docPartUnique/>
      </w:docPartObj>
    </w:sdtPr>
    <w:sdtEndPr>
      <w:rPr>
        <w:noProof/>
      </w:rPr>
    </w:sdtEndPr>
    <w:sdtContent>
      <w:p w:rsidR="00786DD0" w:rsidRDefault="00786DD0">
        <w:pPr>
          <w:pStyle w:val="Footer"/>
          <w:jc w:val="center"/>
        </w:pPr>
        <w:r>
          <w:fldChar w:fldCharType="begin"/>
        </w:r>
        <w:r>
          <w:instrText xml:space="preserve"> PAGE   \* MERGEFORMAT </w:instrText>
        </w:r>
        <w:r>
          <w:fldChar w:fldCharType="separate"/>
        </w:r>
        <w:r w:rsidR="00674BE1">
          <w:rPr>
            <w:noProof/>
          </w:rPr>
          <w:t>1</w:t>
        </w:r>
        <w:r>
          <w:rPr>
            <w:noProof/>
          </w:rPr>
          <w:fldChar w:fldCharType="end"/>
        </w:r>
      </w:p>
    </w:sdtContent>
  </w:sdt>
  <w:p w:rsidR="00786DD0" w:rsidRDefault="00786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DD0" w:rsidRDefault="00786DD0" w:rsidP="00786DD0">
      <w:pPr>
        <w:spacing w:after="0" w:line="240" w:lineRule="auto"/>
      </w:pPr>
      <w:r>
        <w:separator/>
      </w:r>
    </w:p>
  </w:footnote>
  <w:footnote w:type="continuationSeparator" w:id="0">
    <w:p w:rsidR="00786DD0" w:rsidRDefault="00786DD0" w:rsidP="00786D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829"/>
    <w:rsid w:val="00174A65"/>
    <w:rsid w:val="002C1CBE"/>
    <w:rsid w:val="003A6FAD"/>
    <w:rsid w:val="003E4768"/>
    <w:rsid w:val="003F2EE7"/>
    <w:rsid w:val="00424E7B"/>
    <w:rsid w:val="005209DA"/>
    <w:rsid w:val="00520A0D"/>
    <w:rsid w:val="005841CD"/>
    <w:rsid w:val="005B24F0"/>
    <w:rsid w:val="0063677B"/>
    <w:rsid w:val="00674BE1"/>
    <w:rsid w:val="00675890"/>
    <w:rsid w:val="0070021F"/>
    <w:rsid w:val="00786DD0"/>
    <w:rsid w:val="007C64F8"/>
    <w:rsid w:val="00874460"/>
    <w:rsid w:val="00901A16"/>
    <w:rsid w:val="00946829"/>
    <w:rsid w:val="00980118"/>
    <w:rsid w:val="009F4E31"/>
    <w:rsid w:val="00BB1252"/>
    <w:rsid w:val="00BB35B8"/>
    <w:rsid w:val="00E1559B"/>
    <w:rsid w:val="00E36687"/>
    <w:rsid w:val="00ED6DA6"/>
    <w:rsid w:val="00EF1ADC"/>
    <w:rsid w:val="00F87055"/>
    <w:rsid w:val="00FC64D8"/>
    <w:rsid w:val="00FF0901"/>
    <w:rsid w:val="00FF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DD0"/>
  </w:style>
  <w:style w:type="paragraph" w:styleId="Footer">
    <w:name w:val="footer"/>
    <w:basedOn w:val="Normal"/>
    <w:link w:val="FooterChar"/>
    <w:uiPriority w:val="99"/>
    <w:unhideWhenUsed/>
    <w:rsid w:val="00786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DD0"/>
  </w:style>
  <w:style w:type="paragraph" w:styleId="Footer">
    <w:name w:val="footer"/>
    <w:basedOn w:val="Normal"/>
    <w:link w:val="FooterChar"/>
    <w:uiPriority w:val="99"/>
    <w:unhideWhenUsed/>
    <w:rsid w:val="00786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 Dodson</dc:creator>
  <cp:keywords/>
  <dc:description/>
  <cp:lastModifiedBy>Admin</cp:lastModifiedBy>
  <cp:revision>29</cp:revision>
  <cp:lastPrinted>2014-09-15T18:17:00Z</cp:lastPrinted>
  <dcterms:created xsi:type="dcterms:W3CDTF">2014-09-15T14:13:00Z</dcterms:created>
  <dcterms:modified xsi:type="dcterms:W3CDTF">2014-09-15T18:59:00Z</dcterms:modified>
</cp:coreProperties>
</file>